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66" w:rsidRPr="00B22CC1" w:rsidRDefault="00A479C3" w:rsidP="00B22CC1">
      <w:pPr>
        <w:rPr>
          <w:rFonts w:ascii="Times New Roman" w:hAnsi="Times New Roman" w:cs="Times New Roman"/>
          <w:sz w:val="28"/>
          <w:szCs w:val="28"/>
        </w:rPr>
      </w:pPr>
      <w:r w:rsidRPr="00B22CC1">
        <w:rPr>
          <w:rFonts w:ascii="Times New Roman" w:hAnsi="Times New Roman" w:cs="Times New Roman"/>
          <w:sz w:val="28"/>
          <w:szCs w:val="28"/>
        </w:rPr>
        <w:t>Od 1849 charakterystyczną ozdobę obrazu stanowi wielki, odwrócony sierp srebrnego półksiężyca z wygrawerowanym napisem "</w:t>
      </w:r>
      <w:r w:rsidRPr="00B22CC1">
        <w:rPr>
          <w:rFonts w:ascii="Times New Roman" w:hAnsi="Times New Roman" w:cs="Times New Roman"/>
          <w:i/>
          <w:iCs/>
          <w:sz w:val="28"/>
          <w:szCs w:val="28"/>
        </w:rPr>
        <w:t>Dzięki Tobie składam Matko Boska za wysłuchanie próśb moich, a proszę Cię, Matko Miłosierdzia, zachowaj mnie nadal w łasce i opiece Swojej Przenajświętszej W. I. J. 1849 roku</w:t>
      </w:r>
      <w:r w:rsidRPr="00B22CC1">
        <w:rPr>
          <w:rFonts w:ascii="Times New Roman" w:hAnsi="Times New Roman" w:cs="Times New Roman"/>
          <w:sz w:val="28"/>
          <w:szCs w:val="28"/>
        </w:rPr>
        <w:t xml:space="preserve">" – wotum z 1849. Choć nigdy nie był przymocowany do obrazu, tworzy z nim jednak optycznie jedność, pełniąc rolę wyrazistego akcentu zamykającego kompozycję całości. Na całą kompozycję wizerunku Pani Ostrobramskiej składają się dwie korony (nałożona jedna na drugą). Korony są ze złoconego srebra, jedna barokowa dla </w:t>
      </w:r>
      <w:r w:rsidRPr="00B22CC1">
        <w:rPr>
          <w:rFonts w:ascii="Times New Roman" w:hAnsi="Times New Roman" w:cs="Times New Roman"/>
          <w:i/>
          <w:iCs/>
          <w:sz w:val="28"/>
          <w:szCs w:val="28"/>
        </w:rPr>
        <w:t>Królowej Niebios</w:t>
      </w:r>
      <w:r w:rsidRPr="00B22CC1">
        <w:rPr>
          <w:rFonts w:ascii="Times New Roman" w:hAnsi="Times New Roman" w:cs="Times New Roman"/>
          <w:sz w:val="28"/>
          <w:szCs w:val="28"/>
        </w:rPr>
        <w:t xml:space="preserve">, druga rokokowa dla </w:t>
      </w:r>
      <w:r w:rsidRPr="00B22CC1">
        <w:rPr>
          <w:rFonts w:ascii="Times New Roman" w:hAnsi="Times New Roman" w:cs="Times New Roman"/>
          <w:i/>
          <w:iCs/>
          <w:sz w:val="28"/>
          <w:szCs w:val="28"/>
        </w:rPr>
        <w:t>Królowej Polski</w:t>
      </w:r>
      <w:r w:rsidRPr="00B22CC1">
        <w:rPr>
          <w:rFonts w:ascii="Times New Roman" w:hAnsi="Times New Roman" w:cs="Times New Roman"/>
          <w:sz w:val="28"/>
          <w:szCs w:val="28"/>
        </w:rPr>
        <w:t>.</w:t>
      </w:r>
    </w:p>
    <w:p w:rsidR="00A479C3" w:rsidRPr="00B22CC1" w:rsidRDefault="00A479C3" w:rsidP="00B22CC1">
      <w:pPr>
        <w:rPr>
          <w:rFonts w:ascii="Times New Roman" w:hAnsi="Times New Roman" w:cs="Times New Roman"/>
          <w:sz w:val="28"/>
          <w:szCs w:val="28"/>
        </w:rPr>
      </w:pPr>
    </w:p>
    <w:p w:rsidR="00A479C3" w:rsidRPr="00B22CC1" w:rsidRDefault="00A479C3" w:rsidP="00B22CC1">
      <w:pPr>
        <w:rPr>
          <w:rFonts w:ascii="Times New Roman" w:hAnsi="Times New Roman" w:cs="Times New Roman"/>
          <w:sz w:val="28"/>
          <w:szCs w:val="28"/>
        </w:rPr>
      </w:pPr>
      <w:r w:rsidRPr="00B22CC1">
        <w:rPr>
          <w:rFonts w:ascii="Times New Roman" w:hAnsi="Times New Roman" w:cs="Times New Roman"/>
          <w:sz w:val="28"/>
          <w:szCs w:val="28"/>
        </w:rPr>
        <w:t xml:space="preserve">Głowę Matki Bożej zdobią dwie korony. Pierwsza pochodzi z końca XVII wieku, w XIX wieku ozdobiona została klejnotami </w:t>
      </w:r>
      <w:proofErr w:type="gramStart"/>
      <w:r w:rsidRPr="00B22CC1">
        <w:rPr>
          <w:rFonts w:ascii="Times New Roman" w:hAnsi="Times New Roman" w:cs="Times New Roman"/>
          <w:sz w:val="28"/>
          <w:szCs w:val="28"/>
        </w:rPr>
        <w:t>ofiarowanymi jako</w:t>
      </w:r>
      <w:proofErr w:type="gramEnd"/>
      <w:r w:rsidRPr="00B22CC1">
        <w:rPr>
          <w:rFonts w:ascii="Times New Roman" w:hAnsi="Times New Roman" w:cs="Times New Roman"/>
          <w:sz w:val="28"/>
          <w:szCs w:val="28"/>
        </w:rPr>
        <w:t xml:space="preserve"> wota. Druga korona, z połowy XVIII wieku, podtrzymywana jest przez dwa aniołki i ozdobiona sztucznymi kamieniami. 2 </w:t>
      </w:r>
      <w:proofErr w:type="gramStart"/>
      <w:r w:rsidRPr="00B22CC1">
        <w:rPr>
          <w:rFonts w:ascii="Times New Roman" w:hAnsi="Times New Roman" w:cs="Times New Roman"/>
          <w:sz w:val="28"/>
          <w:szCs w:val="28"/>
        </w:rPr>
        <w:t>lipca</w:t>
      </w:r>
      <w:proofErr w:type="gramEnd"/>
      <w:r w:rsidRPr="00B22CC1">
        <w:rPr>
          <w:rFonts w:ascii="Times New Roman" w:hAnsi="Times New Roman" w:cs="Times New Roman"/>
          <w:sz w:val="28"/>
          <w:szCs w:val="28"/>
        </w:rPr>
        <w:t xml:space="preserve"> 1927 r. odbyła się uroczysta koronacja obrazu złotymi koronami. Dokonał jej arcybiskup metropolita warszawski kard. Aleksander Kakowski w obecności prezydenta Ignacego Mościckiego i marszałka Józefa Piłsudskiego.</w:t>
      </w:r>
      <w:bookmarkStart w:id="0" w:name="_GoBack"/>
      <w:bookmarkEnd w:id="0"/>
      <w:r w:rsidRPr="00B22CC1">
        <w:rPr>
          <w:rFonts w:ascii="Times New Roman" w:hAnsi="Times New Roman" w:cs="Times New Roman"/>
          <w:sz w:val="28"/>
          <w:szCs w:val="28"/>
        </w:rPr>
        <w:br/>
        <w:t>Obraz przedstawia pochyloną Madonnę bez Dzieciątka. Głowę otoczoną promienną aureolą Maryja lekko pochyla w lewo, smukłą szyję zdobi szal. Jej twarz jest pociągła, półprzymknięte oczy dodają jej powagi; ręce trzyma skrzyżowane na piersiach.</w:t>
      </w:r>
    </w:p>
    <w:p w:rsidR="00A479C3" w:rsidRPr="00B22CC1" w:rsidRDefault="00A479C3" w:rsidP="00B22CC1">
      <w:pPr>
        <w:rPr>
          <w:rFonts w:ascii="Times New Roman" w:hAnsi="Times New Roman" w:cs="Times New Roman"/>
          <w:sz w:val="28"/>
          <w:szCs w:val="28"/>
        </w:rPr>
      </w:pPr>
      <w:r w:rsidRPr="00B22CC1">
        <w:rPr>
          <w:rFonts w:ascii="Times New Roman" w:hAnsi="Times New Roman" w:cs="Times New Roman"/>
          <w:sz w:val="28"/>
          <w:szCs w:val="28"/>
        </w:rPr>
        <w:t>Głowa ukoronowana dwiema nałożonymi na siebie koronami pochylona jest nieco w prawo, a ręce skrzyżowane na piersiach. Głowę Dziewicy otacza złocista aureola z promieni i gwiazd. Teologicznie wizerunek nawiązuje do apokaliptycznej wizji zwycięskiej Niewiasty. Na dole obrazu znajduje się duży, srebrny półksiężyc – wotum umieszczone w 1849 r. – chyba najbardziej charakterystyczny element wizerunku.</w:t>
      </w:r>
    </w:p>
    <w:p w:rsidR="00A479C3" w:rsidRPr="00B22CC1" w:rsidRDefault="00A479C3" w:rsidP="00B22CC1">
      <w:pPr>
        <w:rPr>
          <w:rFonts w:ascii="Times New Roman" w:hAnsi="Times New Roman" w:cs="Times New Roman"/>
          <w:sz w:val="28"/>
          <w:szCs w:val="28"/>
        </w:rPr>
      </w:pPr>
    </w:p>
    <w:p w:rsidR="00A479C3" w:rsidRPr="00B22CC1" w:rsidRDefault="00A479C3" w:rsidP="00B22CC1">
      <w:pPr>
        <w:pStyle w:val="NormalnyWeb"/>
        <w:rPr>
          <w:color w:val="000000"/>
          <w:sz w:val="28"/>
          <w:szCs w:val="28"/>
        </w:rPr>
      </w:pPr>
      <w:r w:rsidRPr="00B22CC1">
        <w:rPr>
          <w:color w:val="000000"/>
          <w:sz w:val="28"/>
          <w:szCs w:val="28"/>
        </w:rPr>
        <w:t>Ci, którzy przybrali Maryję w tak bogate szaty zasugerowali się najwidoczniej niezwykłą aureolą umieszczoną nad Jej głową na pierwotnym wizerunku. Nie jest to zwykły nimb w kształcie okręgu okalającego głowę świętego, ale słońce promieniujące na szerokość całego obrazu.</w:t>
      </w:r>
    </w:p>
    <w:p w:rsidR="00A479C3" w:rsidRPr="00B22CC1" w:rsidRDefault="00B22CC1" w:rsidP="00B22CC1">
      <w:pPr>
        <w:pStyle w:val="NormalnyWeb"/>
        <w:rPr>
          <w:color w:val="000000"/>
          <w:sz w:val="28"/>
          <w:szCs w:val="28"/>
        </w:rPr>
      </w:pPr>
      <w:hyperlink r:id="rId5" w:history="1">
        <w:r w:rsidR="00A479C3" w:rsidRPr="00B22CC1">
          <w:rPr>
            <w:noProof/>
            <w:color w:val="000000"/>
            <w:sz w:val="28"/>
            <w:szCs w:val="28"/>
          </w:rPr>
          <w:drawing>
            <wp:anchor distT="0" distB="0" distL="0" distR="0" simplePos="0" relativeHeight="251658240" behindDoc="0" locked="0" layoutInCell="1" allowOverlap="0" wp14:anchorId="56428AFD" wp14:editId="51DAEAFE">
              <wp:simplePos x="0" y="0"/>
              <wp:positionH relativeFrom="column">
                <wp:align>right</wp:align>
              </wp:positionH>
              <wp:positionV relativeFrom="line">
                <wp:posOffset>0</wp:posOffset>
              </wp:positionV>
              <wp:extent cx="1714500" cy="2381250"/>
              <wp:effectExtent l="0" t="0" r="0" b="0"/>
              <wp:wrapSquare wrapText="bothSides"/>
              <wp:docPr id="1" name="Obraz 1" descr="Iko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o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479C3" w:rsidRPr="00B22CC1">
        <w:rPr>
          <w:color w:val="000000"/>
          <w:sz w:val="28"/>
          <w:szCs w:val="28"/>
        </w:rPr>
        <w:t xml:space="preserve">Możemy zauważyć, że pomiędzy promienie słońca zostały wplecione gwiazdy, a pod obrazem umieszczony księżyc. Odnajdujemy tutaj wszystkie atrybuty Niewiasty z Apokalipsy św. Jana: </w:t>
      </w:r>
      <w:r w:rsidR="00A479C3" w:rsidRPr="00B22CC1">
        <w:rPr>
          <w:i/>
          <w:iCs/>
          <w:color w:val="000000"/>
          <w:sz w:val="28"/>
          <w:szCs w:val="28"/>
        </w:rPr>
        <w:t>Potem wielki znak się ukazał na niebie: Niewiasta obleczona w słońce i księżyc pod jej stopami, a na jej głowie wieniec z gwiazd dwunastu</w:t>
      </w:r>
      <w:r w:rsidR="00A479C3" w:rsidRPr="00B22CC1">
        <w:rPr>
          <w:color w:val="000000"/>
          <w:sz w:val="28"/>
          <w:szCs w:val="28"/>
        </w:rPr>
        <w:t xml:space="preserve"> (</w:t>
      </w:r>
      <w:proofErr w:type="spellStart"/>
      <w:r w:rsidR="00A479C3" w:rsidRPr="00B22CC1">
        <w:rPr>
          <w:color w:val="000000"/>
          <w:sz w:val="28"/>
          <w:szCs w:val="28"/>
        </w:rPr>
        <w:t>Ap</w:t>
      </w:r>
      <w:proofErr w:type="spellEnd"/>
      <w:r w:rsidR="00A479C3" w:rsidRPr="00B22CC1">
        <w:rPr>
          <w:color w:val="000000"/>
          <w:sz w:val="28"/>
          <w:szCs w:val="28"/>
        </w:rPr>
        <w:t xml:space="preserve"> 12, 1). Tym samym Matka Boża Ostrobramska równocześnie jest Niewiastą Uwielbioną, obleczoną w słońce niebieskiej chwały, wstawiającą się nieustannie za Kościołem pielgrzymującym i walczącym jeszcze na ziemi.</w:t>
      </w:r>
    </w:p>
    <w:p w:rsidR="00A479C3" w:rsidRPr="00B22CC1" w:rsidRDefault="00A479C3" w:rsidP="00B22CC1">
      <w:pPr>
        <w:pStyle w:val="NormalnyWeb"/>
        <w:rPr>
          <w:color w:val="000000"/>
          <w:sz w:val="28"/>
          <w:szCs w:val="28"/>
        </w:rPr>
      </w:pPr>
      <w:r w:rsidRPr="00B22CC1">
        <w:rPr>
          <w:color w:val="000000"/>
          <w:sz w:val="28"/>
          <w:szCs w:val="28"/>
        </w:rPr>
        <w:t xml:space="preserve">Słusznie stwierdziła Irina </w:t>
      </w:r>
      <w:proofErr w:type="spellStart"/>
      <w:r w:rsidRPr="00B22CC1">
        <w:rPr>
          <w:color w:val="000000"/>
          <w:sz w:val="28"/>
          <w:szCs w:val="28"/>
        </w:rPr>
        <w:t>Jazykowa</w:t>
      </w:r>
      <w:proofErr w:type="spellEnd"/>
      <w:r w:rsidRPr="00B22CC1">
        <w:rPr>
          <w:color w:val="000000"/>
          <w:sz w:val="28"/>
          <w:szCs w:val="28"/>
        </w:rPr>
        <w:t xml:space="preserve">, że obraz Matki Bożej Ostrobramskiej jest najbardziej niezwykłą Jej ikoną. Nie </w:t>
      </w:r>
      <w:proofErr w:type="gramStart"/>
      <w:r w:rsidRPr="00B22CC1">
        <w:rPr>
          <w:color w:val="000000"/>
          <w:sz w:val="28"/>
          <w:szCs w:val="28"/>
        </w:rPr>
        <w:t>tylko dlatego</w:t>
      </w:r>
      <w:proofErr w:type="gramEnd"/>
      <w:r w:rsidRPr="00B22CC1">
        <w:rPr>
          <w:color w:val="000000"/>
          <w:sz w:val="28"/>
          <w:szCs w:val="28"/>
        </w:rPr>
        <w:t xml:space="preserve">, że zaprasza nas do głębokiej medytacji tajemnicy Wcielenia Słowa Bożego, ale również dlatego, że w przedziwny sposób łączy nas z tajemnicą Odkupienia spełnioną na </w:t>
      </w:r>
      <w:r w:rsidRPr="00B22CC1">
        <w:rPr>
          <w:color w:val="000000"/>
          <w:sz w:val="28"/>
          <w:szCs w:val="28"/>
        </w:rPr>
        <w:lastRenderedPageBreak/>
        <w:t>Krzyżu, aby wreszcie być dla nas wzorem naszego przeznaczenia w niebieskiej chwale w tajemnicy Uwielbienia. Możemy, wiec powiedzieć, że Nasza Matka Ostrobramska, jest prawdziwie Matką Różańcową, nie przez to, że przedstawiona jest z różańcem w ręku, lecz dlatego że w przedziwny sposób jej wizerunek odsyła nas do trzech podstawowych tajemnic zbawienia: Wcielenia, Odkupienia i Uwielbienia, które rozważamy w częściach radosnych, bolesnych i chwalebnych różańca świętego.</w:t>
      </w:r>
    </w:p>
    <w:p w:rsidR="00A479C3" w:rsidRPr="00B22CC1" w:rsidRDefault="00A479C3" w:rsidP="00B22CC1">
      <w:pPr>
        <w:pStyle w:val="NormalnyWeb"/>
        <w:rPr>
          <w:color w:val="000000"/>
          <w:sz w:val="28"/>
          <w:szCs w:val="28"/>
        </w:rPr>
      </w:pPr>
      <w:r w:rsidRPr="00B22CC1">
        <w:rPr>
          <w:color w:val="000000"/>
          <w:sz w:val="28"/>
          <w:szCs w:val="28"/>
        </w:rPr>
        <w:t xml:space="preserve">Wciąż zagadkowym pozostaje jeden dodatkowy element, odróżniający Naszą Bogurodzicę od Jej ostrobramskiego pierwowzoru – są to kokardy. W wizerunkach Matki Bożej szczególna kokarda pojawia się tylko w cudownym obrazie Matki Bożej z </w:t>
      </w:r>
      <w:proofErr w:type="spellStart"/>
      <w:r w:rsidRPr="00B22CC1">
        <w:rPr>
          <w:color w:val="000000"/>
          <w:sz w:val="28"/>
          <w:szCs w:val="28"/>
        </w:rPr>
        <w:t>Guadalupe</w:t>
      </w:r>
      <w:proofErr w:type="spellEnd"/>
      <w:r w:rsidRPr="00B22CC1">
        <w:rPr>
          <w:color w:val="000000"/>
          <w:sz w:val="28"/>
          <w:szCs w:val="28"/>
        </w:rPr>
        <w:t>, której płaszcz przewiązany czarną kokardą, był dla Azteków wyraźnym znakiem błogosławionego stanu kobiety. Co oznaczają różowe kokardy u Naszej Matki pozostaje na razie tajemnicą.</w:t>
      </w:r>
    </w:p>
    <w:p w:rsidR="00A479C3" w:rsidRPr="00B22CC1" w:rsidRDefault="00A479C3" w:rsidP="00B22CC1">
      <w:pPr>
        <w:pStyle w:val="NormalnyWeb"/>
        <w:rPr>
          <w:color w:val="000000"/>
          <w:sz w:val="28"/>
          <w:szCs w:val="28"/>
        </w:rPr>
      </w:pPr>
      <w:r w:rsidRPr="00B22CC1">
        <w:rPr>
          <w:i/>
          <w:iCs/>
          <w:color w:val="000000"/>
          <w:sz w:val="28"/>
          <w:szCs w:val="28"/>
        </w:rPr>
        <w:t>Matko Ostrobramska, Matko Miłosierdzia, ucz nas rozważać w sercu Słowo Boże i pobożnie całym sercem uczestniczyć w Ofierze Odkupienia, tak byśmy przemienieni na podobieństwo Twego uwielbionego Syna, wraz z nim przebywali w niebieskiej chwale. Amen.</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proofErr w:type="gramStart"/>
      <w:r w:rsidRPr="00B22CC1">
        <w:rPr>
          <w:rFonts w:ascii="Times New Roman" w:eastAsia="Times New Roman" w:hAnsi="Times New Roman" w:cs="Times New Roman"/>
          <w:b/>
          <w:bCs/>
          <w:i/>
          <w:iCs/>
          <w:sz w:val="28"/>
          <w:szCs w:val="28"/>
          <w:lang w:eastAsia="pl-PL"/>
        </w:rPr>
        <w:t>Złoto</w:t>
      </w:r>
      <w:r w:rsidRPr="00B22CC1">
        <w:rPr>
          <w:rFonts w:ascii="Times New Roman" w:eastAsia="Times New Roman" w:hAnsi="Times New Roman" w:cs="Times New Roman"/>
          <w:b/>
          <w:bCs/>
          <w:sz w:val="28"/>
          <w:szCs w:val="28"/>
          <w:lang w:eastAsia="pl-PL"/>
        </w:rPr>
        <w:t xml:space="preserve">:-  </w:t>
      </w:r>
      <w:r w:rsidRPr="00B22CC1">
        <w:rPr>
          <w:rFonts w:ascii="Times New Roman" w:eastAsia="Times New Roman" w:hAnsi="Times New Roman" w:cs="Times New Roman"/>
          <w:sz w:val="28"/>
          <w:szCs w:val="28"/>
          <w:lang w:eastAsia="pl-PL"/>
        </w:rPr>
        <w:t>w</w:t>
      </w:r>
      <w:proofErr w:type="gramEnd"/>
      <w:r w:rsidRPr="00B22CC1">
        <w:rPr>
          <w:rFonts w:ascii="Times New Roman" w:eastAsia="Times New Roman" w:hAnsi="Times New Roman" w:cs="Times New Roman"/>
          <w:sz w:val="28"/>
          <w:szCs w:val="28"/>
          <w:lang w:eastAsia="pl-PL"/>
        </w:rPr>
        <w:t xml:space="preserve"> hierarchii kolorów zajmuje pierwsze miejsce oznacza samego Boga, jasność Bożej chwały, światłość niestworzona</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Purpura</w:t>
      </w:r>
      <w:r w:rsidRPr="00B22CC1">
        <w:rPr>
          <w:rFonts w:ascii="Times New Roman" w:eastAsia="Times New Roman" w:hAnsi="Times New Roman" w:cs="Times New Roman"/>
          <w:sz w:val="28"/>
          <w:szCs w:val="28"/>
          <w:lang w:eastAsia="pl-PL"/>
        </w:rPr>
        <w:t xml:space="preserve">: kolor króla, władcy - Boga w niebie, cesarza na ziemi </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 xml:space="preserve">Czerwień: </w:t>
      </w:r>
      <w:r w:rsidRPr="00B22CC1">
        <w:rPr>
          <w:rFonts w:ascii="Times New Roman" w:eastAsia="Times New Roman" w:hAnsi="Times New Roman" w:cs="Times New Roman"/>
          <w:sz w:val="28"/>
          <w:szCs w:val="28"/>
          <w:lang w:eastAsia="pl-PL"/>
        </w:rPr>
        <w:t>oznacza ziemską, ludzką naturę, krew, życie, męczeństwo</w:t>
      </w:r>
      <w:proofErr w:type="gramStart"/>
      <w:r w:rsidRPr="00B22CC1">
        <w:rPr>
          <w:rFonts w:ascii="Times New Roman" w:eastAsia="Times New Roman" w:hAnsi="Times New Roman" w:cs="Times New Roman"/>
          <w:sz w:val="28"/>
          <w:szCs w:val="28"/>
          <w:lang w:eastAsia="pl-PL"/>
        </w:rPr>
        <w:t xml:space="preserve"> ,cierpienie</w:t>
      </w:r>
      <w:proofErr w:type="gramEnd"/>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 xml:space="preserve">Biel: </w:t>
      </w:r>
      <w:r w:rsidRPr="00B22CC1">
        <w:rPr>
          <w:rFonts w:ascii="Times New Roman" w:eastAsia="Times New Roman" w:hAnsi="Times New Roman" w:cs="Times New Roman"/>
          <w:sz w:val="28"/>
          <w:szCs w:val="28"/>
          <w:lang w:eastAsia="pl-PL"/>
        </w:rPr>
        <w:t>czystość, nieskalaność, wspólnotę ze światem boskim</w:t>
      </w:r>
      <w:r w:rsidRPr="00B22CC1">
        <w:rPr>
          <w:rFonts w:ascii="Tahoma" w:eastAsia="Times New Roman" w:hAnsi="Tahoma" w:cs="Tahoma"/>
          <w:sz w:val="28"/>
          <w:szCs w:val="28"/>
          <w:lang w:eastAsia="pl-PL"/>
        </w:rPr>
        <w:t>�</w:t>
      </w:r>
      <w:r w:rsidRPr="00B22CC1">
        <w:rPr>
          <w:rFonts w:ascii="Times New Roman" w:eastAsia="Times New Roman" w:hAnsi="Times New Roman" w:cs="Times New Roman"/>
          <w:sz w:val="28"/>
          <w:szCs w:val="28"/>
          <w:lang w:eastAsia="pl-PL"/>
        </w:rPr>
        <w:t xml:space="preserve"> </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 xml:space="preserve">Niebieski: </w:t>
      </w:r>
      <w:r w:rsidRPr="00B22CC1">
        <w:rPr>
          <w:rFonts w:ascii="Times New Roman" w:eastAsia="Times New Roman" w:hAnsi="Times New Roman" w:cs="Times New Roman"/>
          <w:sz w:val="28"/>
          <w:szCs w:val="28"/>
          <w:lang w:eastAsia="pl-PL"/>
        </w:rPr>
        <w:t>symbolizuje niebo, nieosiągalność tajemnicy, głębię objawienia</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Zielony</w:t>
      </w:r>
      <w:r w:rsidRPr="00B22CC1">
        <w:rPr>
          <w:rFonts w:ascii="Times New Roman" w:eastAsia="Times New Roman" w:hAnsi="Times New Roman" w:cs="Times New Roman"/>
          <w:sz w:val="28"/>
          <w:szCs w:val="28"/>
          <w:lang w:eastAsia="pl-PL"/>
        </w:rPr>
        <w:t xml:space="preserve">: symbolizuje życie wieczne, wieczne kwitnienie, kolor Ducha </w:t>
      </w:r>
      <w:proofErr w:type="spellStart"/>
      <w:r w:rsidRPr="00B22CC1">
        <w:rPr>
          <w:rFonts w:ascii="Times New Roman" w:eastAsia="Times New Roman" w:hAnsi="Times New Roman" w:cs="Times New Roman"/>
          <w:sz w:val="28"/>
          <w:szCs w:val="28"/>
          <w:lang w:eastAsia="pl-PL"/>
        </w:rPr>
        <w:t>Św</w:t>
      </w:r>
      <w:proofErr w:type="gramStart"/>
      <w:r w:rsidRPr="00B22CC1">
        <w:rPr>
          <w:rFonts w:ascii="Times New Roman" w:eastAsia="Times New Roman" w:hAnsi="Times New Roman" w:cs="Times New Roman"/>
          <w:sz w:val="28"/>
          <w:szCs w:val="28"/>
          <w:lang w:eastAsia="pl-PL"/>
        </w:rPr>
        <w:t>.,kolor</w:t>
      </w:r>
      <w:proofErr w:type="spellEnd"/>
      <w:proofErr w:type="gramEnd"/>
      <w:r w:rsidRPr="00B22CC1">
        <w:rPr>
          <w:rFonts w:ascii="Times New Roman" w:eastAsia="Times New Roman" w:hAnsi="Times New Roman" w:cs="Times New Roman"/>
          <w:sz w:val="28"/>
          <w:szCs w:val="28"/>
          <w:lang w:eastAsia="pl-PL"/>
        </w:rPr>
        <w:t xml:space="preserve"> nadziei</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 xml:space="preserve">Brąz: </w:t>
      </w:r>
      <w:r w:rsidRPr="00B22CC1">
        <w:rPr>
          <w:rFonts w:ascii="Times New Roman" w:eastAsia="Times New Roman" w:hAnsi="Times New Roman" w:cs="Times New Roman"/>
          <w:sz w:val="28"/>
          <w:szCs w:val="28"/>
          <w:lang w:eastAsia="pl-PL"/>
        </w:rPr>
        <w:t>kolor gołej ziemi</w:t>
      </w:r>
      <w:proofErr w:type="gramStart"/>
      <w:r w:rsidRPr="00B22CC1">
        <w:rPr>
          <w:rFonts w:ascii="Times New Roman" w:eastAsia="Times New Roman" w:hAnsi="Times New Roman" w:cs="Times New Roman"/>
          <w:sz w:val="28"/>
          <w:szCs w:val="28"/>
          <w:lang w:eastAsia="pl-PL"/>
        </w:rPr>
        <w:t>,  tego</w:t>
      </w:r>
      <w:proofErr w:type="gramEnd"/>
      <w:r w:rsidRPr="00B22CC1">
        <w:rPr>
          <w:rFonts w:ascii="Times New Roman" w:eastAsia="Times New Roman" w:hAnsi="Times New Roman" w:cs="Times New Roman"/>
          <w:sz w:val="28"/>
          <w:szCs w:val="28"/>
          <w:lang w:eastAsia="pl-PL"/>
        </w:rPr>
        <w:t xml:space="preserve"> co czasowe i nietrwałe; mówi o ludzkiej naturze, podległej śmierci</w:t>
      </w:r>
    </w:p>
    <w:p w:rsidR="001C4752" w:rsidRPr="00B22CC1" w:rsidRDefault="001C4752" w:rsidP="00B22CC1">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eastAsia="Times New Roman" w:hAnsi="Times New Roman" w:cs="Times New Roman"/>
          <w:b/>
          <w:bCs/>
          <w:i/>
          <w:iCs/>
          <w:sz w:val="28"/>
          <w:szCs w:val="28"/>
          <w:lang w:eastAsia="pl-PL"/>
        </w:rPr>
        <w:t>Czarny</w:t>
      </w:r>
      <w:r w:rsidRPr="00B22CC1">
        <w:rPr>
          <w:rFonts w:ascii="Times New Roman" w:eastAsia="Times New Roman" w:hAnsi="Times New Roman" w:cs="Times New Roman"/>
          <w:sz w:val="28"/>
          <w:szCs w:val="28"/>
          <w:lang w:eastAsia="pl-PL"/>
        </w:rPr>
        <w:t>: kolor zła i śmierci, symbol grobu i otchłani piekielnej, ale i tajemnicy</w:t>
      </w:r>
    </w:p>
    <w:p w:rsidR="001C4752" w:rsidRPr="00B22CC1" w:rsidRDefault="001C4752" w:rsidP="00B22CC1">
      <w:pPr>
        <w:spacing w:before="100" w:beforeAutospacing="1" w:after="100" w:afterAutospacing="1" w:line="240" w:lineRule="auto"/>
        <w:rPr>
          <w:rFonts w:ascii="Times New Roman" w:eastAsia="Times New Roman" w:hAnsi="Times New Roman" w:cs="Times New Roman"/>
          <w:sz w:val="28"/>
          <w:szCs w:val="28"/>
          <w:lang w:eastAsia="pl-PL"/>
        </w:rPr>
      </w:pPr>
      <w:r w:rsidRPr="00B22CC1">
        <w:rPr>
          <w:rFonts w:ascii="Times New Roman" w:hAnsi="Times New Roman" w:cs="Times New Roman"/>
          <w:sz w:val="28"/>
          <w:szCs w:val="28"/>
        </w:rPr>
        <w:t>Matka Boża na tym obrazie przestawiona jest bez Dzieciątka. Snuto wiele teorii na ten temat, ale najbardziej prawdopodobna wydaje się ta, że jest to Jej przedstawienie w chwili Zmartwychwstania Chrystusa. Wskazywać na to może boleściwa twarz, zwrócenie jej w prawą stronę (jak na przestawieniach ikonicznych scen Zmartwychwstania), skrzyżowane dłonie, kolorystyka szat, a także to, że dawniej po drugiej stronie bramy, na której był zawieszony obraz Matki Miłosierdzia, wisiał obraz Jezusa Najświętszego Salwatora.</w:t>
      </w:r>
    </w:p>
    <w:p w:rsidR="00A479C3" w:rsidRPr="001C4752" w:rsidRDefault="00A479C3"/>
    <w:sectPr w:rsidR="00A479C3" w:rsidRPr="001C4752" w:rsidSect="000C6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06279"/>
    <w:multiLevelType w:val="multilevel"/>
    <w:tmpl w:val="ECF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0A"/>
    <w:rsid w:val="000064DF"/>
    <w:rsid w:val="000246EE"/>
    <w:rsid w:val="00042D6C"/>
    <w:rsid w:val="000641F3"/>
    <w:rsid w:val="00091063"/>
    <w:rsid w:val="0009508D"/>
    <w:rsid w:val="000A784A"/>
    <w:rsid w:val="000B73F7"/>
    <w:rsid w:val="000B79BF"/>
    <w:rsid w:val="000C07E5"/>
    <w:rsid w:val="000C6AEC"/>
    <w:rsid w:val="000C718E"/>
    <w:rsid w:val="000D0CFE"/>
    <w:rsid w:val="000D25E5"/>
    <w:rsid w:val="000E2090"/>
    <w:rsid w:val="000F2085"/>
    <w:rsid w:val="00113BD1"/>
    <w:rsid w:val="00142FD0"/>
    <w:rsid w:val="00156FD8"/>
    <w:rsid w:val="00166D9E"/>
    <w:rsid w:val="001C2E3D"/>
    <w:rsid w:val="001C361F"/>
    <w:rsid w:val="001C4752"/>
    <w:rsid w:val="001D52EB"/>
    <w:rsid w:val="001D6567"/>
    <w:rsid w:val="001D7C17"/>
    <w:rsid w:val="001E0405"/>
    <w:rsid w:val="00204762"/>
    <w:rsid w:val="00231049"/>
    <w:rsid w:val="002373B6"/>
    <w:rsid w:val="00263109"/>
    <w:rsid w:val="00292854"/>
    <w:rsid w:val="002E0B42"/>
    <w:rsid w:val="00323566"/>
    <w:rsid w:val="00342DCE"/>
    <w:rsid w:val="00351D37"/>
    <w:rsid w:val="00381E41"/>
    <w:rsid w:val="003A1718"/>
    <w:rsid w:val="004358C5"/>
    <w:rsid w:val="00462E66"/>
    <w:rsid w:val="00495BB6"/>
    <w:rsid w:val="004B6699"/>
    <w:rsid w:val="004B6893"/>
    <w:rsid w:val="004B73CE"/>
    <w:rsid w:val="004C7929"/>
    <w:rsid w:val="004D1192"/>
    <w:rsid w:val="004D2B23"/>
    <w:rsid w:val="004D57B7"/>
    <w:rsid w:val="004E51AD"/>
    <w:rsid w:val="004F55AF"/>
    <w:rsid w:val="00517725"/>
    <w:rsid w:val="005202CA"/>
    <w:rsid w:val="0052471B"/>
    <w:rsid w:val="00531319"/>
    <w:rsid w:val="0057517F"/>
    <w:rsid w:val="005B247C"/>
    <w:rsid w:val="005C1E8D"/>
    <w:rsid w:val="005D526E"/>
    <w:rsid w:val="005F63E1"/>
    <w:rsid w:val="005F64C7"/>
    <w:rsid w:val="00603E5E"/>
    <w:rsid w:val="00627F03"/>
    <w:rsid w:val="006566FB"/>
    <w:rsid w:val="006605A4"/>
    <w:rsid w:val="00674D0A"/>
    <w:rsid w:val="006931E5"/>
    <w:rsid w:val="006A6012"/>
    <w:rsid w:val="006C348F"/>
    <w:rsid w:val="006E449F"/>
    <w:rsid w:val="006E6978"/>
    <w:rsid w:val="00716FD2"/>
    <w:rsid w:val="007316DE"/>
    <w:rsid w:val="00732CF3"/>
    <w:rsid w:val="00741E9B"/>
    <w:rsid w:val="00780380"/>
    <w:rsid w:val="00781AC0"/>
    <w:rsid w:val="00797944"/>
    <w:rsid w:val="007B5924"/>
    <w:rsid w:val="007C0BB3"/>
    <w:rsid w:val="007C6F10"/>
    <w:rsid w:val="007D4302"/>
    <w:rsid w:val="007F764E"/>
    <w:rsid w:val="0081214F"/>
    <w:rsid w:val="008656F7"/>
    <w:rsid w:val="00882865"/>
    <w:rsid w:val="008A7768"/>
    <w:rsid w:val="008C4C91"/>
    <w:rsid w:val="008C5465"/>
    <w:rsid w:val="008E2720"/>
    <w:rsid w:val="00947132"/>
    <w:rsid w:val="00954FB4"/>
    <w:rsid w:val="00993C2A"/>
    <w:rsid w:val="009A37BB"/>
    <w:rsid w:val="009A4ED4"/>
    <w:rsid w:val="009E122D"/>
    <w:rsid w:val="009E4A1D"/>
    <w:rsid w:val="00A33C4D"/>
    <w:rsid w:val="00A3416A"/>
    <w:rsid w:val="00A479C3"/>
    <w:rsid w:val="00A50984"/>
    <w:rsid w:val="00A62BD2"/>
    <w:rsid w:val="00A640F6"/>
    <w:rsid w:val="00A757EF"/>
    <w:rsid w:val="00A879A1"/>
    <w:rsid w:val="00A931D7"/>
    <w:rsid w:val="00A973A2"/>
    <w:rsid w:val="00AC140B"/>
    <w:rsid w:val="00AD06A9"/>
    <w:rsid w:val="00AD67BD"/>
    <w:rsid w:val="00B01FA1"/>
    <w:rsid w:val="00B02ADA"/>
    <w:rsid w:val="00B1015A"/>
    <w:rsid w:val="00B164AD"/>
    <w:rsid w:val="00B22CC1"/>
    <w:rsid w:val="00B2459D"/>
    <w:rsid w:val="00B50DB4"/>
    <w:rsid w:val="00B86250"/>
    <w:rsid w:val="00B90795"/>
    <w:rsid w:val="00B94D8B"/>
    <w:rsid w:val="00BA589B"/>
    <w:rsid w:val="00BB1E1D"/>
    <w:rsid w:val="00BB4420"/>
    <w:rsid w:val="00BE58C4"/>
    <w:rsid w:val="00C425D1"/>
    <w:rsid w:val="00CB4662"/>
    <w:rsid w:val="00CD0AB9"/>
    <w:rsid w:val="00CE3451"/>
    <w:rsid w:val="00CE71A5"/>
    <w:rsid w:val="00D0579E"/>
    <w:rsid w:val="00D143FA"/>
    <w:rsid w:val="00D320E6"/>
    <w:rsid w:val="00D80377"/>
    <w:rsid w:val="00D944BD"/>
    <w:rsid w:val="00DC4AE7"/>
    <w:rsid w:val="00DD3F8C"/>
    <w:rsid w:val="00DE7B8C"/>
    <w:rsid w:val="00E1418C"/>
    <w:rsid w:val="00E37C19"/>
    <w:rsid w:val="00E8458B"/>
    <w:rsid w:val="00EB47B1"/>
    <w:rsid w:val="00EF0E96"/>
    <w:rsid w:val="00EF7288"/>
    <w:rsid w:val="00F030EE"/>
    <w:rsid w:val="00F1644F"/>
    <w:rsid w:val="00F219DE"/>
    <w:rsid w:val="00F30ADA"/>
    <w:rsid w:val="00F36B06"/>
    <w:rsid w:val="00F46F7F"/>
    <w:rsid w:val="00F60B33"/>
    <w:rsid w:val="00F81C3F"/>
    <w:rsid w:val="00FB53F8"/>
    <w:rsid w:val="00FB61E4"/>
    <w:rsid w:val="00FD6ACF"/>
    <w:rsid w:val="00FF0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F6FAA-FBB6-4E72-9D45-173B0BCA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79C3"/>
    <w:pPr>
      <w:spacing w:before="100" w:beforeAutospacing="1" w:after="24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6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AEC"/>
    <w:rPr>
      <w:rFonts w:ascii="Segoe UI" w:hAnsi="Segoe UI" w:cs="Segoe UI"/>
      <w:sz w:val="18"/>
      <w:szCs w:val="18"/>
    </w:rPr>
  </w:style>
  <w:style w:type="character" w:styleId="Pogrubienie">
    <w:name w:val="Strong"/>
    <w:basedOn w:val="Domylnaczcionkaakapitu"/>
    <w:uiPriority w:val="22"/>
    <w:qFormat/>
    <w:rsid w:val="001C4752"/>
    <w:rPr>
      <w:b/>
      <w:bCs/>
    </w:rPr>
  </w:style>
  <w:style w:type="character" w:styleId="Uwydatnienie">
    <w:name w:val="Emphasis"/>
    <w:basedOn w:val="Domylnaczcionkaakapitu"/>
    <w:uiPriority w:val="20"/>
    <w:qFormat/>
    <w:rsid w:val="001C4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157">
      <w:bodyDiv w:val="1"/>
      <w:marLeft w:val="0"/>
      <w:marRight w:val="0"/>
      <w:marTop w:val="0"/>
      <w:marBottom w:val="0"/>
      <w:divBdr>
        <w:top w:val="none" w:sz="0" w:space="0" w:color="auto"/>
        <w:left w:val="none" w:sz="0" w:space="0" w:color="auto"/>
        <w:bottom w:val="none" w:sz="0" w:space="0" w:color="auto"/>
        <w:right w:val="none" w:sz="0" w:space="0" w:color="auto"/>
      </w:divBdr>
      <w:divsChild>
        <w:div w:id="26687028">
          <w:marLeft w:val="0"/>
          <w:marRight w:val="0"/>
          <w:marTop w:val="0"/>
          <w:marBottom w:val="0"/>
          <w:divBdr>
            <w:top w:val="none" w:sz="0" w:space="0" w:color="auto"/>
            <w:left w:val="none" w:sz="0" w:space="0" w:color="auto"/>
            <w:bottom w:val="none" w:sz="0" w:space="0" w:color="auto"/>
            <w:right w:val="none" w:sz="0" w:space="0" w:color="auto"/>
          </w:divBdr>
          <w:divsChild>
            <w:div w:id="510342404">
              <w:marLeft w:val="0"/>
              <w:marRight w:val="0"/>
              <w:marTop w:val="0"/>
              <w:marBottom w:val="0"/>
              <w:divBdr>
                <w:top w:val="none" w:sz="0" w:space="0" w:color="auto"/>
                <w:left w:val="none" w:sz="0" w:space="0" w:color="auto"/>
                <w:bottom w:val="none" w:sz="0" w:space="0" w:color="auto"/>
                <w:right w:val="none" w:sz="0" w:space="0" w:color="auto"/>
              </w:divBdr>
              <w:divsChild>
                <w:div w:id="14920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79824">
      <w:bodyDiv w:val="1"/>
      <w:marLeft w:val="0"/>
      <w:marRight w:val="0"/>
      <w:marTop w:val="0"/>
      <w:marBottom w:val="0"/>
      <w:divBdr>
        <w:top w:val="none" w:sz="0" w:space="0" w:color="auto"/>
        <w:left w:val="none" w:sz="0" w:space="0" w:color="auto"/>
        <w:bottom w:val="none" w:sz="0" w:space="0" w:color="auto"/>
        <w:right w:val="none" w:sz="0" w:space="0" w:color="auto"/>
      </w:divBdr>
      <w:divsChild>
        <w:div w:id="816923688">
          <w:marLeft w:val="0"/>
          <w:marRight w:val="0"/>
          <w:marTop w:val="100"/>
          <w:marBottom w:val="100"/>
          <w:divBdr>
            <w:top w:val="none" w:sz="0" w:space="0" w:color="auto"/>
            <w:left w:val="none" w:sz="0" w:space="0" w:color="auto"/>
            <w:bottom w:val="none" w:sz="0" w:space="0" w:color="auto"/>
            <w:right w:val="none" w:sz="0" w:space="0" w:color="auto"/>
          </w:divBdr>
          <w:divsChild>
            <w:div w:id="869415871">
              <w:marLeft w:val="0"/>
              <w:marRight w:val="0"/>
              <w:marTop w:val="0"/>
              <w:marBottom w:val="0"/>
              <w:divBdr>
                <w:top w:val="none" w:sz="0" w:space="0" w:color="auto"/>
                <w:left w:val="none" w:sz="0" w:space="0" w:color="auto"/>
                <w:bottom w:val="none" w:sz="0" w:space="0" w:color="auto"/>
                <w:right w:val="none" w:sz="0" w:space="0" w:color="auto"/>
              </w:divBdr>
              <w:divsChild>
                <w:div w:id="745493097">
                  <w:marLeft w:val="0"/>
                  <w:marRight w:val="0"/>
                  <w:marTop w:val="75"/>
                  <w:marBottom w:val="0"/>
                  <w:divBdr>
                    <w:top w:val="none" w:sz="0" w:space="0" w:color="auto"/>
                    <w:left w:val="none" w:sz="0" w:space="0" w:color="auto"/>
                    <w:bottom w:val="none" w:sz="0" w:space="0" w:color="auto"/>
                    <w:right w:val="none" w:sz="0" w:space="0" w:color="auto"/>
                  </w:divBdr>
                  <w:divsChild>
                    <w:div w:id="1553156139">
                      <w:marLeft w:val="0"/>
                      <w:marRight w:val="150"/>
                      <w:marTop w:val="0"/>
                      <w:marBottom w:val="0"/>
                      <w:divBdr>
                        <w:top w:val="none" w:sz="0" w:space="0" w:color="auto"/>
                        <w:left w:val="none" w:sz="0" w:space="0" w:color="auto"/>
                        <w:bottom w:val="none" w:sz="0" w:space="0" w:color="auto"/>
                        <w:right w:val="none" w:sz="0" w:space="0" w:color="auto"/>
                      </w:divBdr>
                      <w:divsChild>
                        <w:div w:id="922640790">
                          <w:marLeft w:val="0"/>
                          <w:marRight w:val="0"/>
                          <w:marTop w:val="0"/>
                          <w:marBottom w:val="240"/>
                          <w:divBdr>
                            <w:top w:val="none" w:sz="0" w:space="0" w:color="auto"/>
                            <w:left w:val="none" w:sz="0" w:space="0" w:color="auto"/>
                            <w:bottom w:val="none" w:sz="0" w:space="0" w:color="auto"/>
                            <w:right w:val="none" w:sz="0" w:space="0" w:color="auto"/>
                          </w:divBdr>
                          <w:divsChild>
                            <w:div w:id="104816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turgia.pl/sites/default/files/ilustracje/8193_6d.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Siostra Zakonna</dc:creator>
  <cp:keywords/>
  <dc:description/>
  <cp:lastModifiedBy>Siostra Zakonna</cp:lastModifiedBy>
  <cp:revision>8</cp:revision>
  <cp:lastPrinted>2014-11-14T19:04:00Z</cp:lastPrinted>
  <dcterms:created xsi:type="dcterms:W3CDTF">2014-11-14T18:11:00Z</dcterms:created>
  <dcterms:modified xsi:type="dcterms:W3CDTF">2018-11-19T13:25:00Z</dcterms:modified>
</cp:coreProperties>
</file>